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Appelnotedebasdep"/>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3658CCC4"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1E2F6655" w14:textId="76576666" w:rsidR="007A4073" w:rsidRPr="00991313"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sidRPr="00991313">
              <w:rPr>
                <w:sz w:val="20"/>
                <w:szCs w:val="20"/>
              </w:rPr>
              <w:t xml:space="preserve">  Women Led</w:t>
            </w:r>
            <w:r w:rsidRPr="00991313">
              <w:tab/>
            </w:r>
          </w:p>
          <w:p w14:paraId="2B2462B7" w14:textId="77777777" w:rsidR="00875C06" w:rsidRDefault="007A4073" w:rsidP="004C2720">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093F66AB" w14:textId="77777777" w:rsidR="007729D4" w:rsidRPr="00991313" w:rsidRDefault="007729D4" w:rsidP="007729D4">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0CDDF31B" w14:textId="1BFF8A2C" w:rsidR="005B10D2" w:rsidRPr="00954276" w:rsidRDefault="005B10D2" w:rsidP="007A4073">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Appelnotedebasdep"/>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Appelnotedebasdep"/>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Grilledutableau"/>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4C2720">
            <w:pPr>
              <w:spacing w:after="0"/>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EE4192">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5C320D">
            <w:pPr>
              <w:rPr>
                <w:rFonts w:eastAsia="SimSun"/>
                <w:b/>
                <w:bCs/>
                <w:sz w:val="20"/>
                <w:szCs w:val="20"/>
              </w:rPr>
            </w:pPr>
            <w:r w:rsidRPr="00954276">
              <w:rPr>
                <w:rFonts w:eastAsia="SimSun"/>
                <w:b/>
                <w:bCs/>
                <w:sz w:val="20"/>
                <w:szCs w:val="20"/>
              </w:rPr>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w:t>
            </w:r>
            <w:r w:rsidRPr="00954276">
              <w:rPr>
                <w:rFonts w:eastAsia="SimSun"/>
                <w:i/>
                <w:iCs/>
                <w:sz w:val="20"/>
                <w:szCs w:val="20"/>
              </w:rPr>
              <w:lastRenderedPageBreak/>
              <w:t xml:space="preserve">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Grilledutableau"/>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Sansinterligne"/>
        <w:rPr>
          <w:rFonts w:ascii="Calibri" w:eastAsia="Times New Roman" w:hAnsi="Calibri" w:cs="Calibri"/>
          <w:sz w:val="24"/>
          <w:szCs w:val="24"/>
        </w:rPr>
      </w:pPr>
    </w:p>
    <w:tbl>
      <w:tblPr>
        <w:tblStyle w:val="Grilledutableau"/>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E4192">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Appelnotedebasdep"/>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Sansinterligne"/>
        <w:rPr>
          <w:rFonts w:ascii="Calibri" w:eastAsia="Times New Roman" w:hAnsi="Calibri" w:cs="Calibri"/>
          <w:sz w:val="24"/>
          <w:szCs w:val="24"/>
        </w:rPr>
      </w:pPr>
    </w:p>
    <w:tbl>
      <w:tblPr>
        <w:tblStyle w:val="Grilledutableau"/>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EE4192">
            <w:pPr>
              <w:pStyle w:val="Commentaire"/>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EE4192">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00EE4192">
            <w:pPr>
              <w:rPr>
                <w:i/>
                <w:iCs/>
                <w:sz w:val="20"/>
                <w:szCs w:val="20"/>
              </w:rPr>
            </w:pPr>
            <w:r>
              <w:rPr>
                <w:i/>
                <w:iCs/>
              </w:rPr>
              <w:t xml:space="preserve">Use </w:t>
            </w:r>
            <w:r w:rsidRPr="68819E8E">
              <w:rPr>
                <w:i/>
                <w:iCs/>
                <w:sz w:val="20"/>
                <w:szCs w:val="20"/>
              </w:rPr>
              <w:t>Annex A: Results Framework</w:t>
            </w:r>
            <w:r w:rsidRPr="004253BF">
              <w:rPr>
                <w:rStyle w:val="Appelnotedebasdep"/>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Sansinterligne"/>
        <w:rPr>
          <w:rFonts w:ascii="Calibri" w:eastAsia="Times New Roman" w:hAnsi="Calibri" w:cs="Calibri"/>
          <w:sz w:val="24"/>
          <w:szCs w:val="24"/>
        </w:rPr>
      </w:pPr>
    </w:p>
    <w:tbl>
      <w:tblPr>
        <w:tblStyle w:val="Grilledutableau"/>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860E86">
            <w:pPr>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Sansinterligne"/>
        <w:rPr>
          <w:rFonts w:ascii="Calibri" w:eastAsia="Times New Roman" w:hAnsi="Calibri" w:cs="Calibri"/>
          <w:sz w:val="24"/>
          <w:szCs w:val="24"/>
        </w:rPr>
      </w:pPr>
    </w:p>
    <w:tbl>
      <w:tblPr>
        <w:tblStyle w:val="Grilledutableau"/>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860E86">
            <w:pPr>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Grilledutableau"/>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77777777" w:rsidR="005B10D2" w:rsidRPr="00954276" w:rsidRDefault="005B10D2" w:rsidP="00860E86">
            <w:pPr>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10077B25" w:rsidR="005B10D2" w:rsidRPr="00954276" w:rsidRDefault="005B10D2" w:rsidP="005B10D2">
      <w:pPr>
        <w:pStyle w:val="Paragraphedeliste"/>
        <w:numPr>
          <w:ilvl w:val="0"/>
          <w:numId w:val="1"/>
        </w:numPr>
        <w:spacing w:line="240" w:lineRule="auto"/>
        <w:ind w:left="284" w:hanging="142"/>
        <w:rPr>
          <w:bCs/>
          <w:sz w:val="18"/>
          <w:szCs w:val="18"/>
        </w:rPr>
      </w:pPr>
      <w:r>
        <w:rPr>
          <w:bCs/>
          <w:sz w:val="18"/>
          <w:szCs w:val="18"/>
        </w:rPr>
        <w:t>The impact statement and associated indicators below must be used for Institutional Funding. Please refer to the call for proposals</w:t>
      </w:r>
      <w:r w:rsidR="004000FC">
        <w:rPr>
          <w:bCs/>
          <w:sz w:val="18"/>
          <w:szCs w:val="18"/>
        </w:rPr>
        <w:t xml:space="preserve"> and indicator tip sheets.</w:t>
      </w:r>
      <w:r>
        <w:rPr>
          <w:bCs/>
          <w:sz w:val="18"/>
          <w:szCs w:val="18"/>
        </w:rPr>
        <w:t xml:space="preserve"> </w:t>
      </w:r>
    </w:p>
    <w:p w14:paraId="3C6E1492" w14:textId="77777777" w:rsidR="005B10D2" w:rsidRPr="00954276" w:rsidRDefault="005B10D2" w:rsidP="005B10D2">
      <w:pPr>
        <w:pStyle w:val="Paragraphedeliste"/>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Appelnotedebasdep"/>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Paragraphedeliste"/>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Paragraphedeliste"/>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Paragraphedeliste"/>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Paragraphedeliste"/>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Appelnotedebasdep"/>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1C734E36" w14:textId="77777777" w:rsidR="00991EF2" w:rsidRDefault="00991EF2" w:rsidP="005C320D">
            <w:pPr>
              <w:spacing w:after="0" w:line="240" w:lineRule="auto"/>
              <w:rPr>
                <w:bCs/>
                <w:sz w:val="20"/>
                <w:szCs w:val="20"/>
              </w:rPr>
            </w:pPr>
          </w:p>
          <w:p w14:paraId="58FB16C8" w14:textId="77777777"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Appelnotedebasdep"/>
                <w:bCs/>
                <w:sz w:val="20"/>
                <w:szCs w:val="20"/>
              </w:rPr>
              <w:footnoteReference w:id="7"/>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Appelnotedebasdep"/>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Appelnotedebasdep"/>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260601F6" w:rsidR="005B10D2" w:rsidRPr="00D8121A" w:rsidRDefault="00D8121A" w:rsidP="005C320D">
            <w:pPr>
              <w:spacing w:after="0" w:line="240" w:lineRule="auto"/>
              <w:rPr>
                <w:rFonts w:cstheme="minorHAnsi"/>
                <w:i/>
                <w:iCs/>
                <w:color w:val="000000" w:themeColor="text1"/>
                <w:sz w:val="20"/>
                <w:szCs w:val="20"/>
              </w:rPr>
            </w:pPr>
            <w:r>
              <w:rPr>
                <w:rFonts w:cstheme="minorHAnsi"/>
                <w:color w:val="000000" w:themeColor="text1"/>
                <w:sz w:val="20"/>
                <w:szCs w:val="20"/>
              </w:rPr>
              <w:t xml:space="preserve">Target: </w:t>
            </w:r>
            <w:r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50664136"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lastRenderedPageBreak/>
              <w:t>Target: Enter number of people your organization serves/targets</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Appelnotedebasdep"/>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7777777"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EAE5544"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4B20FE7F" w:rsidR="005B10D2" w:rsidRPr="001D450D" w:rsidRDefault="001D450D" w:rsidP="005C320D">
            <w:pPr>
              <w:spacing w:line="240" w:lineRule="auto"/>
              <w:rPr>
                <w:rFonts w:cs="SimSun"/>
                <w:bCs/>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1DC5A595" w:rsidR="005B10D2" w:rsidRPr="001D450D" w:rsidRDefault="001D450D" w:rsidP="005C32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51632D7" w:rsidR="005B10D2" w:rsidRPr="001D450D" w:rsidRDefault="001D450D" w:rsidP="005C320D">
            <w:pPr>
              <w:spacing w:line="240" w:lineRule="auto"/>
              <w:rPr>
                <w:sz w:val="18"/>
                <w:szCs w:val="18"/>
              </w:rPr>
            </w:pPr>
            <w:r w:rsidRPr="001D450D">
              <w:rPr>
                <w:sz w:val="18"/>
                <w:szCs w:val="18"/>
              </w:rPr>
              <w:t>Enter the total budget allocated to this output</w:t>
            </w: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0EF02D16" w:rsidR="001D450D" w:rsidRPr="001D450D" w:rsidRDefault="001D450D" w:rsidP="001D450D">
            <w:pPr>
              <w:spacing w:line="240" w:lineRule="auto"/>
              <w:rPr>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03DA6091" w:rsidR="001D450D" w:rsidRPr="001D450D" w:rsidRDefault="001D450D" w:rsidP="001D45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6BB7532B" w:rsidR="001D450D" w:rsidRPr="001D450D" w:rsidRDefault="001D450D" w:rsidP="001D450D">
            <w:pPr>
              <w:spacing w:line="240" w:lineRule="auto"/>
              <w:rPr>
                <w:sz w:val="18"/>
                <w:szCs w:val="18"/>
              </w:rPr>
            </w:pPr>
            <w:r w:rsidRPr="001D450D">
              <w:rPr>
                <w:sz w:val="18"/>
                <w:szCs w:val="18"/>
              </w:rPr>
              <w:t>Enter the total budget allocated to this output</w:t>
            </w: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2EFE5BB1" w:rsidR="001D450D" w:rsidRPr="001D450D" w:rsidRDefault="001D450D" w:rsidP="001D450D">
            <w:pPr>
              <w:spacing w:line="240" w:lineRule="auto"/>
              <w:rPr>
                <w:sz w:val="18"/>
                <w:szCs w:val="18"/>
              </w:rPr>
            </w:pPr>
            <w:r w:rsidRPr="001D450D">
              <w:rPr>
                <w:rFonts w:cs="SimSun"/>
                <w:bCs/>
                <w:sz w:val="18"/>
                <w:szCs w:val="18"/>
              </w:rPr>
              <w:t>How will you collect the information? And, from where will you collect the information?</w:t>
            </w: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4D67A5BF" w:rsidR="001D450D" w:rsidRPr="001D450D" w:rsidRDefault="001D450D" w:rsidP="001D450D">
            <w:pPr>
              <w:spacing w:line="240" w:lineRule="auto"/>
              <w:rPr>
                <w:sz w:val="18"/>
                <w:szCs w:val="18"/>
              </w:rPr>
            </w:pPr>
            <w:r w:rsidRPr="001D450D">
              <w:rPr>
                <w:sz w:val="18"/>
                <w:szCs w:val="18"/>
              </w:rPr>
              <w:t>Enter activities</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1C4E711F" w:rsidR="001D450D" w:rsidRPr="001D450D" w:rsidRDefault="001D450D" w:rsidP="001D450D">
            <w:pPr>
              <w:spacing w:line="240" w:lineRule="auto"/>
              <w:rPr>
                <w:sz w:val="18"/>
                <w:szCs w:val="18"/>
              </w:rPr>
            </w:pPr>
            <w:r w:rsidRPr="001D450D">
              <w:rPr>
                <w:sz w:val="18"/>
                <w:szCs w:val="18"/>
              </w:rPr>
              <w:t>Enter the total budget allocated to this output</w:t>
            </w: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DE71" w14:textId="77777777" w:rsidR="007D425F" w:rsidRDefault="007D425F" w:rsidP="005B10D2">
      <w:pPr>
        <w:spacing w:after="0" w:line="240" w:lineRule="auto"/>
      </w:pPr>
      <w:r>
        <w:separator/>
      </w:r>
    </w:p>
  </w:endnote>
  <w:endnote w:type="continuationSeparator" w:id="0">
    <w:p w14:paraId="579A0731" w14:textId="77777777" w:rsidR="007D425F" w:rsidRDefault="007D425F"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DB53" w14:textId="77777777" w:rsidR="007D425F" w:rsidRDefault="007D425F" w:rsidP="005B10D2">
      <w:pPr>
        <w:spacing w:after="0" w:line="240" w:lineRule="auto"/>
      </w:pPr>
      <w:r>
        <w:separator/>
      </w:r>
    </w:p>
  </w:footnote>
  <w:footnote w:type="continuationSeparator" w:id="0">
    <w:p w14:paraId="2DF187A4" w14:textId="77777777" w:rsidR="007D425F" w:rsidRDefault="007D425F" w:rsidP="005B10D2">
      <w:pPr>
        <w:spacing w:after="0" w:line="240" w:lineRule="auto"/>
      </w:pPr>
      <w:r>
        <w:continuationSeparator/>
      </w:r>
    </w:p>
  </w:footnote>
  <w:footnote w:id="1">
    <w:p w14:paraId="352C6BB2" w14:textId="77777777" w:rsidR="005B10D2" w:rsidRPr="00187A12" w:rsidRDefault="005B10D2" w:rsidP="005B10D2">
      <w:pPr>
        <w:pStyle w:val="Notedebasdepage"/>
        <w:rPr>
          <w:sz w:val="18"/>
          <w:szCs w:val="18"/>
          <w:lang w:val="en-US"/>
        </w:rPr>
      </w:pPr>
      <w:r w:rsidRPr="00187A12">
        <w:rPr>
          <w:rStyle w:val="Appelnotedebasdep"/>
          <w:sz w:val="18"/>
          <w:szCs w:val="18"/>
        </w:rPr>
        <w:footnoteRef/>
      </w:r>
      <w:r w:rsidRPr="00187A12">
        <w:rPr>
          <w:sz w:val="18"/>
          <w:szCs w:val="18"/>
        </w:rPr>
        <w:t xml:space="preserve"> The total WPHF amount requested cannot exceed the amounts noted in the CfP from 2,500 USD to 30,000 USD. </w:t>
      </w:r>
    </w:p>
  </w:footnote>
  <w:footnote w:id="2">
    <w:p w14:paraId="042C5C11" w14:textId="77777777" w:rsidR="005B10D2" w:rsidRDefault="005B10D2" w:rsidP="005B10D2">
      <w:pPr>
        <w:pStyle w:val="Notedebasdepage"/>
      </w:pPr>
      <w:r w:rsidRPr="00187A12">
        <w:rPr>
          <w:rStyle w:val="Appelnotedebasdep"/>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Notedebasdepage"/>
        <w:rPr>
          <w:lang w:val="en-US"/>
        </w:rPr>
      </w:pPr>
      <w:r w:rsidRPr="00187A12">
        <w:rPr>
          <w:rStyle w:val="Appelnotedebasdep"/>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Notedebasdepage"/>
        <w:rPr>
          <w:sz w:val="18"/>
          <w:szCs w:val="18"/>
          <w:lang w:val="en-US"/>
        </w:rPr>
      </w:pPr>
      <w:r w:rsidRPr="009F6D6E">
        <w:rPr>
          <w:rStyle w:val="Appelnotedebasdep"/>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Notedebasdepage"/>
        <w:rPr>
          <w:sz w:val="18"/>
          <w:szCs w:val="18"/>
          <w:lang w:val="en-US"/>
        </w:rPr>
      </w:pPr>
      <w:r w:rsidRPr="00954276">
        <w:rPr>
          <w:rStyle w:val="Appelnotedebasdep"/>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Notedebasdepage"/>
        <w:rPr>
          <w:sz w:val="18"/>
          <w:szCs w:val="18"/>
          <w:lang w:val="en-US"/>
        </w:rPr>
      </w:pPr>
      <w:r w:rsidRPr="00954276">
        <w:rPr>
          <w:rStyle w:val="Appelnotedebasdep"/>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Notedebasdepage"/>
        <w:rPr>
          <w:sz w:val="18"/>
          <w:szCs w:val="18"/>
          <w:lang w:val="en-US"/>
        </w:rPr>
      </w:pPr>
      <w:r w:rsidRPr="00954276">
        <w:rPr>
          <w:rStyle w:val="Appelnotedebasdep"/>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Notedebasdepage"/>
        <w:rPr>
          <w:sz w:val="18"/>
          <w:szCs w:val="18"/>
          <w:lang w:val="en-US"/>
        </w:rPr>
      </w:pPr>
      <w:r w:rsidRPr="00954276">
        <w:rPr>
          <w:rStyle w:val="Appelnotedebasdep"/>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Notedebasdepage"/>
      </w:pPr>
      <w:r w:rsidRPr="00904529">
        <w:rPr>
          <w:rStyle w:val="Appelnotedebasdep"/>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Notedebasdepage"/>
        <w:rPr>
          <w:lang w:val="en-US"/>
        </w:rPr>
      </w:pPr>
      <w:r w:rsidRPr="008C3EDE">
        <w:rPr>
          <w:rStyle w:val="Appelnotedebasdep"/>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En-tte"/>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En-tte"/>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En-tte"/>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1C50F9"/>
    <w:rsid w:val="001D450D"/>
    <w:rsid w:val="00222178"/>
    <w:rsid w:val="00266EC6"/>
    <w:rsid w:val="00283084"/>
    <w:rsid w:val="00362540"/>
    <w:rsid w:val="004000FC"/>
    <w:rsid w:val="00453D8F"/>
    <w:rsid w:val="00497A03"/>
    <w:rsid w:val="004C2720"/>
    <w:rsid w:val="00525971"/>
    <w:rsid w:val="005B10D2"/>
    <w:rsid w:val="005E64C8"/>
    <w:rsid w:val="0062180B"/>
    <w:rsid w:val="006324D8"/>
    <w:rsid w:val="007128CD"/>
    <w:rsid w:val="0074012B"/>
    <w:rsid w:val="00760096"/>
    <w:rsid w:val="007729D4"/>
    <w:rsid w:val="007A4073"/>
    <w:rsid w:val="007B690B"/>
    <w:rsid w:val="007D425F"/>
    <w:rsid w:val="007E5F39"/>
    <w:rsid w:val="0081179E"/>
    <w:rsid w:val="00860E86"/>
    <w:rsid w:val="00875C06"/>
    <w:rsid w:val="00887AF9"/>
    <w:rsid w:val="00991EF2"/>
    <w:rsid w:val="009F2415"/>
    <w:rsid w:val="00B904F2"/>
    <w:rsid w:val="00C50075"/>
    <w:rsid w:val="00CD204D"/>
    <w:rsid w:val="00D016C6"/>
    <w:rsid w:val="00D8049D"/>
    <w:rsid w:val="00D8121A"/>
    <w:rsid w:val="00D81A82"/>
    <w:rsid w:val="00DC41AF"/>
    <w:rsid w:val="00E374EE"/>
    <w:rsid w:val="00EA6E73"/>
    <w:rsid w:val="00EE4192"/>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Bullit"/>
    <w:basedOn w:val="Normal"/>
    <w:link w:val="ParagraphedelisteCar"/>
    <w:uiPriority w:val="34"/>
    <w:qFormat/>
    <w:rsid w:val="005B10D2"/>
    <w:pPr>
      <w:ind w:left="720"/>
      <w:contextualSpacing/>
    </w:p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rsid w:val="005B10D2"/>
    <w:rPr>
      <w:rFonts w:ascii="Calibri" w:eastAsia="MS Mincho" w:hAnsi="Calibri" w:cs="Times New Roman"/>
      <w:sz w:val="20"/>
      <w:szCs w:val="20"/>
      <w:lang w:val="en-GB" w:eastAsia="en-GB"/>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Appelnotedebasdep"/>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Grilledutableau">
    <w:name w:val="Table Grid"/>
    <w:basedOn w:val="Tableau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B10D2"/>
    <w:rPr>
      <w:sz w:val="22"/>
      <w:szCs w:val="22"/>
      <w:lang w:val="en-US"/>
    </w:rPr>
  </w:style>
  <w:style w:type="character" w:customStyle="1" w:styleId="ParagraphedelisteCar">
    <w:name w:val="Paragraphe de liste Car"/>
    <w:aliases w:val="List Paragraph (numbered (a)) Car,References Car,WB List Paragraph Car,Dot pt Car,F5 List Paragraph Car,No Spacing1 Car,List Paragraph Char Char Char Car,Indicator Text Car,Numbered Para 1 Car,Bullet 1 Car,Bullet Points Car"/>
    <w:link w:val="Paragraphedeliste"/>
    <w:uiPriority w:val="34"/>
    <w:rsid w:val="005B10D2"/>
    <w:rPr>
      <w:sz w:val="22"/>
      <w:szCs w:val="22"/>
      <w:lang w:val="en-US"/>
    </w:rPr>
  </w:style>
  <w:style w:type="paragraph" w:styleId="Textedebulles">
    <w:name w:val="Balloon Text"/>
    <w:basedOn w:val="Normal"/>
    <w:link w:val="TextedebullesCar"/>
    <w:uiPriority w:val="99"/>
    <w:semiHidden/>
    <w:unhideWhenUsed/>
    <w:rsid w:val="005B10D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10D2"/>
    <w:rPr>
      <w:rFonts w:ascii="Times New Roman" w:hAnsi="Times New Roman" w:cs="Times New Roman"/>
      <w:sz w:val="18"/>
      <w:szCs w:val="18"/>
      <w:lang w:val="en-US"/>
    </w:rPr>
  </w:style>
  <w:style w:type="paragraph" w:styleId="En-tte">
    <w:name w:val="header"/>
    <w:basedOn w:val="Normal"/>
    <w:link w:val="En-tteCar"/>
    <w:uiPriority w:val="99"/>
    <w:unhideWhenUsed/>
    <w:rsid w:val="005B10D2"/>
    <w:pPr>
      <w:tabs>
        <w:tab w:val="center" w:pos="4536"/>
        <w:tab w:val="right" w:pos="9072"/>
      </w:tabs>
      <w:spacing w:after="0" w:line="240" w:lineRule="auto"/>
    </w:pPr>
  </w:style>
  <w:style w:type="character" w:customStyle="1" w:styleId="En-tteCar">
    <w:name w:val="En-tête Car"/>
    <w:basedOn w:val="Policepardfaut"/>
    <w:link w:val="En-tte"/>
    <w:uiPriority w:val="99"/>
    <w:rsid w:val="005B10D2"/>
    <w:rPr>
      <w:sz w:val="22"/>
      <w:szCs w:val="22"/>
      <w:lang w:val="en-US"/>
    </w:rPr>
  </w:style>
  <w:style w:type="paragraph" w:styleId="Pieddepage">
    <w:name w:val="footer"/>
    <w:basedOn w:val="Normal"/>
    <w:link w:val="PieddepageCar"/>
    <w:uiPriority w:val="99"/>
    <w:unhideWhenUsed/>
    <w:rsid w:val="005B10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0D2"/>
    <w:rPr>
      <w:sz w:val="22"/>
      <w:szCs w:val="22"/>
      <w:lang w:val="en-US"/>
    </w:rPr>
  </w:style>
  <w:style w:type="character" w:styleId="Mention">
    <w:name w:val="Mention"/>
    <w:basedOn w:val="Policepardfaut"/>
    <w:uiPriority w:val="99"/>
    <w:unhideWhenUsed/>
    <w:rPr>
      <w:color w:val="2B579A"/>
      <w:shd w:val="clear" w:color="auto" w:fill="E6E6E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lang w:val="en-US"/>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1360</Words>
  <Characters>7486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Sarra Sfaxi</cp:lastModifiedBy>
  <cp:revision>40</cp:revision>
  <dcterms:created xsi:type="dcterms:W3CDTF">2020-11-10T17:03:00Z</dcterms:created>
  <dcterms:modified xsi:type="dcterms:W3CDTF">2021-12-20T17:37:00Z</dcterms:modified>
</cp:coreProperties>
</file>